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4"/>
        <w:gridCol w:w="4452"/>
      </w:tblGrid>
      <w:tr w:rsidR="00184664" w:rsidRPr="00A85B6F" w14:paraId="26912E4C" w14:textId="77777777" w:rsidTr="006F57E0">
        <w:tc>
          <w:tcPr>
            <w:tcW w:w="6204" w:type="dxa"/>
            <w:tcBorders>
              <w:right w:val="single" w:sz="12" w:space="0" w:color="FFD556" w:themeColor="accent1"/>
            </w:tcBorders>
            <w:tcMar>
              <w:bottom w:w="0" w:type="dxa"/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189"/>
            </w:tblGrid>
            <w:tr w:rsidR="00184664" w:rsidRPr="00A85B6F" w14:paraId="637E8402" w14:textId="77777777" w:rsidTr="006F57E0">
              <w:trPr>
                <w:trHeight w:hRule="exact" w:val="216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</w:tcPr>
                <w:p w14:paraId="22FFBE2D" w14:textId="65B630E1" w:rsidR="00362C4A" w:rsidRPr="00A85B6F" w:rsidRDefault="00FD21BD" w:rsidP="00362C4A">
                  <w:pPr>
                    <w:pStyle w:val="Heading2"/>
                  </w:pPr>
                  <w:r>
                    <w:t>510</w:t>
                  </w:r>
                  <w:sdt>
                    <w:sdtPr>
                      <w:alias w:val="Recipient Name:"/>
                      <w:tag w:val="Recipient Name:"/>
                      <w:id w:val="2044861746"/>
                      <w:placeholder>
                        <w:docPart w:val="9854CBE79CB23347A46DC505E202E056"/>
                      </w:placeholder>
                      <w:dataBinding w:prefixMappings="xmlns:ns0='http://schemas.microsoft.com/office/2006/coverPageProps' " w:xpath="/ns0:CoverPageProperties[1]/ns0:CompanyFax[1]" w:storeItemID="{55AF091B-3C7A-41E3-B477-F2FDAA23CFDA}"/>
                      <w15:appearance w15:val="hidden"/>
                      <w:text/>
                    </w:sdtPr>
                    <w:sdtEndPr/>
                    <w:sdtContent>
                      <w:r w:rsidR="00326BB9">
                        <w:t>Madelene McCann ma.</w:t>
                      </w:r>
                    </w:sdtContent>
                  </w:sdt>
                </w:p>
                <w:p w14:paraId="482F8E9A" w14:textId="77777777" w:rsidR="00184664" w:rsidRPr="00A85B6F" w:rsidRDefault="00326BB9" w:rsidP="00326BB9">
                  <w:pPr>
                    <w:pStyle w:val="Heading3"/>
                    <w:jc w:val="left"/>
                  </w:pPr>
                  <w:r>
                    <w:t xml:space="preserve">       HEAL C</w:t>
                  </w:r>
                  <w:r w:rsidRPr="00326BB9">
                    <w:t>oordinator</w:t>
                  </w:r>
                  <w:r>
                    <w:t xml:space="preserve"> </w:t>
                  </w:r>
                  <w:r w:rsidR="00362C4A">
                    <w:t>|</w:t>
                  </w:r>
                  <w:r>
                    <w:t>Marin Child Care Council</w:t>
                  </w:r>
                  <w:r w:rsidR="00362C4A">
                    <w:t xml:space="preserve"> </w:t>
                  </w:r>
                </w:p>
              </w:tc>
            </w:tr>
            <w:tr w:rsidR="00184664" w:rsidRPr="00737335" w14:paraId="332AC723" w14:textId="77777777" w:rsidTr="006F57E0">
              <w:trPr>
                <w:trHeight w:val="8064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403" w:type="dxa"/>
                  </w:tcMar>
                </w:tcPr>
                <w:p w14:paraId="61BFEEFC" w14:textId="77777777" w:rsidR="00130F91" w:rsidRPr="008342CC" w:rsidRDefault="00130F91" w:rsidP="001242F0">
                  <w:pPr>
                    <w:rPr>
                      <w:sz w:val="24"/>
                      <w:szCs w:val="24"/>
                      <w:lang w:val="es-ES"/>
                    </w:rPr>
                  </w:pPr>
                  <w:r w:rsidRPr="008342CC">
                    <w:rPr>
                      <w:sz w:val="24"/>
                      <w:szCs w:val="24"/>
                      <w:lang w:val="es-ES"/>
                    </w:rPr>
                    <w:t>Juntos Podemos… recoger palitos</w:t>
                  </w:r>
                </w:p>
                <w:p w14:paraId="663FA85C" w14:textId="3B467E24" w:rsidR="004670DD" w:rsidRPr="00130F91" w:rsidRDefault="00130F91" w:rsidP="001242F0">
                  <w:pPr>
                    <w:rPr>
                      <w:lang w:val="es-ES"/>
                    </w:rPr>
                  </w:pPr>
                  <w:r w:rsidRPr="008342CC">
                    <w:rPr>
                      <w:sz w:val="24"/>
                      <w:szCs w:val="24"/>
                      <w:lang w:val="es-ES"/>
                    </w:rPr>
                    <w:t>Has un fuerte, un fuerte grande y una casa de hada pequeña</w:t>
                  </w:r>
                  <w:r w:rsidR="001242F0" w:rsidRPr="008342CC">
                    <w:rPr>
                      <w:sz w:val="24"/>
                      <w:szCs w:val="24"/>
                      <w:lang w:val="es-ES"/>
                    </w:rPr>
                    <w:t>.</w:t>
                  </w:r>
                  <w:r w:rsidRPr="008342CC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r w:rsidR="00E078D3" w:rsidRPr="008342CC">
                    <w:rPr>
                      <w:sz w:val="24"/>
                      <w:szCs w:val="24"/>
                      <w:lang w:val="es-ES"/>
                    </w:rPr>
                    <w:t>Vamos a</w:t>
                  </w:r>
                  <w:r w:rsidRPr="008342CC">
                    <w:rPr>
                      <w:sz w:val="24"/>
                      <w:szCs w:val="24"/>
                      <w:lang w:val="es-ES"/>
                    </w:rPr>
                    <w:t xml:space="preserve"> abrazar un árbol y siente la madera sube y busca nidos de pájaros. Mira con una lupa la madera del árbol. Traza pedazos de madera </w:t>
                  </w:r>
                  <w:r w:rsidR="00E078D3" w:rsidRPr="008342CC">
                    <w:rPr>
                      <w:sz w:val="24"/>
                      <w:szCs w:val="24"/>
                      <w:lang w:val="es-ES"/>
                    </w:rPr>
                    <w:t>con lápiz de color</w:t>
                  </w:r>
                  <w:r w:rsidR="008342CC" w:rsidRPr="008342CC">
                    <w:rPr>
                      <w:sz w:val="24"/>
                      <w:szCs w:val="24"/>
                      <w:lang w:val="es-ES"/>
                    </w:rPr>
                    <w:t>es</w:t>
                  </w:r>
                  <w:r w:rsidR="00E078D3" w:rsidRPr="008342CC">
                    <w:rPr>
                      <w:sz w:val="24"/>
                      <w:szCs w:val="24"/>
                      <w:lang w:val="es-ES"/>
                    </w:rPr>
                    <w:t xml:space="preserve">. Exploremos y hablemos de como cresen los </w:t>
                  </w:r>
                  <w:r w:rsidR="000D1703" w:rsidRPr="008342CC">
                    <w:rPr>
                      <w:sz w:val="24"/>
                      <w:szCs w:val="24"/>
                      <w:lang w:val="es-ES"/>
                    </w:rPr>
                    <w:t>árboles</w:t>
                  </w:r>
                  <w:r w:rsidR="000D1703">
                    <w:rPr>
                      <w:sz w:val="24"/>
                      <w:szCs w:val="24"/>
                      <w:lang w:val="es-ES"/>
                    </w:rPr>
                    <w:t xml:space="preserve">, </w:t>
                  </w:r>
                  <w:r w:rsidR="00E078D3" w:rsidRPr="008342CC">
                    <w:rPr>
                      <w:sz w:val="24"/>
                      <w:szCs w:val="24"/>
                      <w:lang w:val="es-ES"/>
                    </w:rPr>
                    <w:t>como nos hacen sentir, como nos ayudan y como los usamos en nuestras vidas.</w:t>
                  </w:r>
                  <w:r w:rsidR="00E078D3">
                    <w:rPr>
                      <w:lang w:val="es-ES"/>
                    </w:rPr>
                    <w:t xml:space="preserve"> </w:t>
                  </w:r>
                </w:p>
              </w:tc>
            </w:tr>
          </w:tbl>
          <w:p w14:paraId="0B264AE8" w14:textId="77777777" w:rsidR="00184664" w:rsidRPr="00130F91" w:rsidRDefault="00184664" w:rsidP="00CC7AD0">
            <w:pPr>
              <w:rPr>
                <w:lang w:val="es-ES"/>
              </w:rPr>
            </w:pPr>
          </w:p>
        </w:tc>
        <w:tc>
          <w:tcPr>
            <w:tcW w:w="4452" w:type="dxa"/>
            <w:tcBorders>
              <w:left w:val="single" w:sz="12" w:space="0" w:color="FFD556" w:themeColor="accent1"/>
            </w:tcBorders>
            <w:tcMar>
              <w:bottom w:w="0" w:type="dxa"/>
            </w:tcMar>
          </w:tcPr>
          <w:tbl>
            <w:tblPr>
              <w:tblW w:w="4623" w:type="dxa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623"/>
            </w:tblGrid>
            <w:tr w:rsidR="00184664" w:rsidRPr="00737335" w14:paraId="04AB0AAB" w14:textId="77777777" w:rsidTr="001242F0">
              <w:trPr>
                <w:trHeight w:hRule="exact" w:val="4863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0" w:type="dxa"/>
                  </w:tcMar>
                </w:tcPr>
                <w:p w14:paraId="165DAC5F" w14:textId="02792019" w:rsidR="00130F91" w:rsidRDefault="00326BB9" w:rsidP="00130F91">
                  <w:pPr>
                    <w:rPr>
                      <w:sz w:val="18"/>
                      <w:szCs w:val="18"/>
                      <w:lang w:val="es-ES"/>
                    </w:rPr>
                  </w:pPr>
                  <w:r w:rsidRPr="00130F91">
                    <w:rPr>
                      <w:sz w:val="18"/>
                      <w:szCs w:val="18"/>
                      <w:lang w:val="es-ES"/>
                    </w:rPr>
                    <w:t xml:space="preserve"> </w:t>
                  </w:r>
                  <w:r w:rsidR="00130F91">
                    <w:rPr>
                      <w:sz w:val="18"/>
                      <w:szCs w:val="18"/>
                      <w:lang w:val="es-ES"/>
                    </w:rPr>
                    <w:t xml:space="preserve">Usando </w:t>
                  </w:r>
                  <w:r w:rsidR="00737335">
                    <w:rPr>
                      <w:sz w:val="18"/>
                      <w:szCs w:val="18"/>
                      <w:lang w:val="es-ES"/>
                    </w:rPr>
                    <w:t>estas</w:t>
                  </w:r>
                  <w:r w:rsidR="00130F91">
                    <w:rPr>
                      <w:sz w:val="18"/>
                      <w:szCs w:val="18"/>
                      <w:lang w:val="es-ES"/>
                    </w:rPr>
                    <w:t xml:space="preserve"> ideas: Crear curiosidad, conversaciones y entusiasmo cuando hagan proyectos con sus hijos. Pregunten que necesitamos para hacer el proyecto posible. Incluir a su hijo en el proceso y pensamiento crítico. El proceso de buscar material, usar, y ordenar es muy importante para desarrollar las habilidades de auto ayuda para los niños desde los dos años.</w:t>
                  </w:r>
                </w:p>
                <w:p w14:paraId="42EC7757" w14:textId="47D530A4" w:rsidR="00184664" w:rsidRPr="00130F91" w:rsidRDefault="00130F91" w:rsidP="00130F91">
                  <w:pPr>
                    <w:rPr>
                      <w:sz w:val="18"/>
                      <w:szCs w:val="18"/>
                      <w:lang w:val="es-ES"/>
                    </w:rPr>
                  </w:pPr>
                  <w:r>
                    <w:rPr>
                      <w:color w:val="auto"/>
                      <w:sz w:val="18"/>
                      <w:szCs w:val="18"/>
                      <w:lang w:val="es-ES"/>
                    </w:rPr>
                    <w:t>Leer las opciones y temas presentados en la parte de arriba de las páginas como sugerencias de actividades que pueden hacer juntos. Usen este espacio para dibujar. Este diario es maravilloso para volve</w:t>
                  </w:r>
                  <w:r w:rsidR="00FD21BD">
                    <w:rPr>
                      <w:color w:val="auto"/>
                      <w:sz w:val="18"/>
                      <w:szCs w:val="18"/>
                      <w:lang w:val="es-ES"/>
                    </w:rPr>
                    <w:t>r</w:t>
                  </w:r>
                  <w:r>
                    <w:rPr>
                      <w:color w:val="auto"/>
                      <w:sz w:val="18"/>
                      <w:szCs w:val="18"/>
                      <w:lang w:val="es-ES"/>
                    </w:rPr>
                    <w:t xml:space="preserve"> ver con su niño y recordar el tiempo que pasaron juntos. También su niño lo puede compartir con sus compañeros de </w:t>
                  </w:r>
                  <w:r w:rsidR="00FD21BD">
                    <w:rPr>
                      <w:color w:val="auto"/>
                      <w:sz w:val="18"/>
                      <w:szCs w:val="18"/>
                      <w:lang w:val="es-ES"/>
                    </w:rPr>
                    <w:t>clase</w:t>
                  </w:r>
                  <w:r>
                    <w:rPr>
                      <w:color w:val="auto"/>
                      <w:sz w:val="18"/>
                      <w:szCs w:val="18"/>
                      <w:lang w:val="es-ES"/>
                    </w:rPr>
                    <w:t xml:space="preserve"> y mostrar las actividades que hicieron juntos.   </w:t>
                  </w:r>
                </w:p>
              </w:tc>
            </w:tr>
          </w:tbl>
          <w:p w14:paraId="30C4EF3B" w14:textId="77777777" w:rsidR="006337E6" w:rsidRPr="00130F91" w:rsidRDefault="006337E6" w:rsidP="00CC7AD0">
            <w:pPr>
              <w:rPr>
                <w:sz w:val="10"/>
                <w:szCs w:val="10"/>
                <w:lang w:val="es-ES"/>
              </w:rPr>
            </w:pPr>
          </w:p>
          <w:p w14:paraId="0E1A6B40" w14:textId="4092D438" w:rsidR="00326BB9" w:rsidRPr="00A85B6F" w:rsidRDefault="001242F0" w:rsidP="00CC7AD0">
            <w:r>
              <w:rPr>
                <w:noProof/>
              </w:rPr>
              <w:drawing>
                <wp:inline distT="0" distB="0" distL="0" distR="0" wp14:anchorId="5BE44601" wp14:editId="13BA27E4">
                  <wp:extent cx="2817495" cy="2672080"/>
                  <wp:effectExtent l="0" t="0" r="190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22A43FA-C743-47F2-8F36-A89088C35658.jpe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7495" cy="267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2F0" w:rsidRPr="00A85B6F" w14:paraId="39C65455" w14:textId="77777777" w:rsidTr="006F57E0">
        <w:tc>
          <w:tcPr>
            <w:tcW w:w="6204" w:type="dxa"/>
            <w:tcBorders>
              <w:right w:val="single" w:sz="12" w:space="0" w:color="FFD556" w:themeColor="accent1"/>
            </w:tcBorders>
            <w:tcMar>
              <w:bottom w:w="0" w:type="dxa"/>
              <w:right w:w="0" w:type="dxa"/>
            </w:tcMar>
          </w:tcPr>
          <w:p w14:paraId="7D0839A0" w14:textId="08BB483A" w:rsidR="001242F0" w:rsidRDefault="001242F0" w:rsidP="001242F0">
            <w:pPr>
              <w:pStyle w:val="Heading2"/>
              <w:jc w:val="left"/>
            </w:pPr>
          </w:p>
        </w:tc>
        <w:tc>
          <w:tcPr>
            <w:tcW w:w="4452" w:type="dxa"/>
            <w:tcBorders>
              <w:left w:val="single" w:sz="12" w:space="0" w:color="FFD556" w:themeColor="accent1"/>
            </w:tcBorders>
            <w:tcMar>
              <w:bottom w:w="0" w:type="dxa"/>
            </w:tcMar>
          </w:tcPr>
          <w:p w14:paraId="3F97B34D" w14:textId="77777777" w:rsidR="001242F0" w:rsidRPr="00326BB9" w:rsidRDefault="001242F0" w:rsidP="00326BB9">
            <w:pPr>
              <w:rPr>
                <w:sz w:val="18"/>
                <w:szCs w:val="18"/>
              </w:rPr>
            </w:pPr>
          </w:p>
        </w:tc>
      </w:tr>
      <w:tr w:rsidR="001242F0" w:rsidRPr="00A85B6F" w14:paraId="406B2F47" w14:textId="77777777" w:rsidTr="006F57E0">
        <w:tc>
          <w:tcPr>
            <w:tcW w:w="6204" w:type="dxa"/>
            <w:tcBorders>
              <w:right w:val="single" w:sz="12" w:space="0" w:color="FFD556" w:themeColor="accent1"/>
            </w:tcBorders>
            <w:tcMar>
              <w:bottom w:w="0" w:type="dxa"/>
              <w:right w:w="0" w:type="dxa"/>
            </w:tcMar>
          </w:tcPr>
          <w:p w14:paraId="7D443106" w14:textId="77777777" w:rsidR="001242F0" w:rsidRDefault="001242F0" w:rsidP="00362C4A">
            <w:pPr>
              <w:pStyle w:val="Heading2"/>
            </w:pPr>
          </w:p>
        </w:tc>
        <w:tc>
          <w:tcPr>
            <w:tcW w:w="4452" w:type="dxa"/>
            <w:tcBorders>
              <w:left w:val="single" w:sz="12" w:space="0" w:color="FFD556" w:themeColor="accent1"/>
            </w:tcBorders>
            <w:tcMar>
              <w:bottom w:w="0" w:type="dxa"/>
            </w:tcMar>
          </w:tcPr>
          <w:p w14:paraId="3C19AF69" w14:textId="77777777" w:rsidR="001242F0" w:rsidRPr="00326BB9" w:rsidRDefault="001242F0" w:rsidP="00326BB9">
            <w:pPr>
              <w:rPr>
                <w:sz w:val="18"/>
                <w:szCs w:val="18"/>
              </w:rPr>
            </w:pPr>
          </w:p>
        </w:tc>
      </w:tr>
    </w:tbl>
    <w:p w14:paraId="2AA9EE5B" w14:textId="77777777" w:rsidR="00B56F21" w:rsidRDefault="00B56F21" w:rsidP="004670DD">
      <w:pPr>
        <w:pStyle w:val="NoSpacing"/>
      </w:pPr>
    </w:p>
    <w:sectPr w:rsidR="00B56F21" w:rsidSect="004670DD">
      <w:footerReference w:type="default" r:id="rId8"/>
      <w:headerReference w:type="first" r:id="rId9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32A55" w14:textId="77777777" w:rsidR="0075051B" w:rsidRDefault="0075051B" w:rsidP="008B2920">
      <w:pPr>
        <w:spacing w:after="0" w:line="240" w:lineRule="auto"/>
      </w:pPr>
      <w:r>
        <w:separator/>
      </w:r>
    </w:p>
  </w:endnote>
  <w:endnote w:type="continuationSeparator" w:id="0">
    <w:p w14:paraId="32C700C9" w14:textId="77777777" w:rsidR="0075051B" w:rsidRDefault="0075051B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0AEFDA" w14:textId="77777777" w:rsidR="00853CE2" w:rsidRDefault="00853CE2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F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9481D" w14:textId="77777777" w:rsidR="0075051B" w:rsidRDefault="0075051B" w:rsidP="008B2920">
      <w:pPr>
        <w:spacing w:after="0" w:line="240" w:lineRule="auto"/>
      </w:pPr>
      <w:r>
        <w:separator/>
      </w:r>
    </w:p>
  </w:footnote>
  <w:footnote w:type="continuationSeparator" w:id="0">
    <w:p w14:paraId="1B73B2A6" w14:textId="77777777" w:rsidR="0075051B" w:rsidRDefault="0075051B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626"/>
    </w:tblGrid>
    <w:tr w:rsidR="00A85B6F" w:rsidRPr="00737335" w14:paraId="06D07AEE" w14:textId="77777777" w:rsidTr="00142F58">
      <w:tc>
        <w:tcPr>
          <w:tcW w:w="9340" w:type="dxa"/>
          <w:tcBorders>
            <w:bottom w:val="single" w:sz="12" w:space="0" w:color="FFD556" w:themeColor="accent1"/>
          </w:tcBorders>
        </w:tcPr>
        <w:p w14:paraId="2EE13F06" w14:textId="78508706" w:rsidR="00130F91" w:rsidRDefault="00130F91" w:rsidP="00326BB9">
          <w:pPr>
            <w:pStyle w:val="Heading1"/>
            <w:jc w:val="left"/>
            <w:rPr>
              <w:sz w:val="36"/>
              <w:szCs w:val="36"/>
              <w:lang w:val="es-ES"/>
            </w:rPr>
          </w:pPr>
          <w:r w:rsidRPr="00130F91">
            <w:rPr>
              <w:sz w:val="36"/>
              <w:szCs w:val="36"/>
              <w:lang w:val="es-ES"/>
            </w:rPr>
            <w:t>Cone</w:t>
          </w:r>
          <w:r w:rsidR="000D1703">
            <w:rPr>
              <w:sz w:val="36"/>
              <w:szCs w:val="36"/>
              <w:lang w:val="es-ES"/>
            </w:rPr>
            <w:t>xió</w:t>
          </w:r>
          <w:r w:rsidRPr="00130F91">
            <w:rPr>
              <w:sz w:val="36"/>
              <w:szCs w:val="36"/>
              <w:lang w:val="es-ES"/>
            </w:rPr>
            <w:t>n con la naturaleza y</w:t>
          </w:r>
        </w:p>
        <w:p w14:paraId="7E0E5499" w14:textId="2330539C" w:rsidR="00A85B6F" w:rsidRPr="00130F91" w:rsidRDefault="00130F91" w:rsidP="00326BB9">
          <w:pPr>
            <w:pStyle w:val="Heading1"/>
            <w:jc w:val="left"/>
            <w:rPr>
              <w:sz w:val="36"/>
              <w:szCs w:val="36"/>
              <w:lang w:val="es-ES"/>
            </w:rPr>
          </w:pPr>
          <w:r>
            <w:rPr>
              <w:sz w:val="36"/>
              <w:szCs w:val="36"/>
              <w:lang w:val="es-ES"/>
            </w:rPr>
            <w:t xml:space="preserve">          un diario de juego</w:t>
          </w:r>
        </w:p>
      </w:tc>
    </w:tr>
    <w:tr w:rsidR="00142F58" w:rsidRPr="00737335" w14:paraId="73079F38" w14:textId="77777777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0708ADFE" w14:textId="77777777" w:rsidR="00142F58" w:rsidRPr="00130F91" w:rsidRDefault="00142F58" w:rsidP="00142F58">
          <w:pPr>
            <w:rPr>
              <w:lang w:val="es-ES"/>
            </w:rPr>
          </w:pPr>
        </w:p>
      </w:tc>
    </w:tr>
  </w:tbl>
  <w:p w14:paraId="06741F28" w14:textId="77777777" w:rsidR="00BD5EFB" w:rsidRPr="00130F91" w:rsidRDefault="00BD5EFB">
    <w:pPr>
      <w:pStyle w:val="Header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BB9"/>
    <w:rsid w:val="000243D1"/>
    <w:rsid w:val="00057F04"/>
    <w:rsid w:val="000A378C"/>
    <w:rsid w:val="000D1703"/>
    <w:rsid w:val="0010042F"/>
    <w:rsid w:val="001242F0"/>
    <w:rsid w:val="00130F91"/>
    <w:rsid w:val="00135C2C"/>
    <w:rsid w:val="00142F58"/>
    <w:rsid w:val="00153ED4"/>
    <w:rsid w:val="00184664"/>
    <w:rsid w:val="001F60D3"/>
    <w:rsid w:val="0027115C"/>
    <w:rsid w:val="00293B83"/>
    <w:rsid w:val="002D7B9D"/>
    <w:rsid w:val="002F112B"/>
    <w:rsid w:val="00326BB9"/>
    <w:rsid w:val="00362C4A"/>
    <w:rsid w:val="00390414"/>
    <w:rsid w:val="003B5B09"/>
    <w:rsid w:val="003E1711"/>
    <w:rsid w:val="0045425A"/>
    <w:rsid w:val="00454631"/>
    <w:rsid w:val="00463A38"/>
    <w:rsid w:val="004670DD"/>
    <w:rsid w:val="0048346B"/>
    <w:rsid w:val="004E4CA5"/>
    <w:rsid w:val="00502D70"/>
    <w:rsid w:val="00510920"/>
    <w:rsid w:val="005B0E81"/>
    <w:rsid w:val="00630D36"/>
    <w:rsid w:val="006337E6"/>
    <w:rsid w:val="006A3CE7"/>
    <w:rsid w:val="006C6DEF"/>
    <w:rsid w:val="006F1734"/>
    <w:rsid w:val="006F57E0"/>
    <w:rsid w:val="00737335"/>
    <w:rsid w:val="0075051B"/>
    <w:rsid w:val="00781D13"/>
    <w:rsid w:val="00783C41"/>
    <w:rsid w:val="00787503"/>
    <w:rsid w:val="007E7032"/>
    <w:rsid w:val="00833359"/>
    <w:rsid w:val="008342CC"/>
    <w:rsid w:val="00853CE2"/>
    <w:rsid w:val="00860491"/>
    <w:rsid w:val="00877B98"/>
    <w:rsid w:val="00887A77"/>
    <w:rsid w:val="008B2920"/>
    <w:rsid w:val="008B2DF7"/>
    <w:rsid w:val="009039F1"/>
    <w:rsid w:val="009244EC"/>
    <w:rsid w:val="009A4E18"/>
    <w:rsid w:val="00A213B1"/>
    <w:rsid w:val="00A35606"/>
    <w:rsid w:val="00A50A33"/>
    <w:rsid w:val="00A85B6F"/>
    <w:rsid w:val="00AA3476"/>
    <w:rsid w:val="00AA6B7B"/>
    <w:rsid w:val="00AB1351"/>
    <w:rsid w:val="00AB540C"/>
    <w:rsid w:val="00AC5D83"/>
    <w:rsid w:val="00AE34B8"/>
    <w:rsid w:val="00B41780"/>
    <w:rsid w:val="00B56F21"/>
    <w:rsid w:val="00B67DB0"/>
    <w:rsid w:val="00BD5EFB"/>
    <w:rsid w:val="00C35EFB"/>
    <w:rsid w:val="00C73037"/>
    <w:rsid w:val="00CD7978"/>
    <w:rsid w:val="00D2689C"/>
    <w:rsid w:val="00DF6A6F"/>
    <w:rsid w:val="00E078D3"/>
    <w:rsid w:val="00E20402"/>
    <w:rsid w:val="00E7158F"/>
    <w:rsid w:val="00E928A3"/>
    <w:rsid w:val="00EF5A7D"/>
    <w:rsid w:val="00F67FBA"/>
    <w:rsid w:val="00F765EC"/>
    <w:rsid w:val="00F879CE"/>
    <w:rsid w:val="00FB4333"/>
    <w:rsid w:val="00FD21BD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8002DF"/>
  <w15:chartTrackingRefBased/>
  <w15:docId w15:val="{8C1FB8B9-8CE4-8142-B3E7-8F3AB769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631"/>
  </w:style>
  <w:style w:type="paragraph" w:styleId="Heading1">
    <w:name w:val="heading 1"/>
    <w:basedOn w:val="Normal"/>
    <w:link w:val="Heading1Char"/>
    <w:uiPriority w:val="9"/>
    <w:qFormat/>
    <w:rsid w:val="00CD7978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50A33"/>
    <w:pPr>
      <w:keepNext/>
      <w:keepLines/>
      <w:spacing w:before="840"/>
      <w:contextualSpacing/>
      <w:jc w:val="center"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B5B09"/>
    <w:pPr>
      <w:keepNext/>
      <w:keepLines/>
      <w:contextualSpacing/>
      <w:jc w:val="center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4C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FFBF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4C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FFBF0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D7978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0A33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5B09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4E4CA5"/>
    <w:rPr>
      <w:rFonts w:asciiTheme="majorHAnsi" w:eastAsiaTheme="majorEastAsia" w:hAnsiTheme="majorHAnsi" w:cstheme="majorBidi"/>
      <w:i/>
      <w:iCs/>
      <w:color w:val="FFBF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4CA5"/>
    <w:rPr>
      <w:rFonts w:asciiTheme="majorHAnsi" w:eastAsiaTheme="majorEastAsia" w:hAnsiTheme="majorHAnsi" w:cstheme="majorBidi"/>
      <w:color w:val="FFBF00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98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12"/>
    <w:qFormat/>
    <w:rsid w:val="00362C4A"/>
    <w:pPr>
      <w:spacing w:after="120"/>
    </w:pPr>
  </w:style>
  <w:style w:type="character" w:customStyle="1" w:styleId="SalutationChar">
    <w:name w:val="Salutation Char"/>
    <w:basedOn w:val="DefaultParagraphFont"/>
    <w:link w:val="Salutation"/>
    <w:uiPriority w:val="12"/>
    <w:rsid w:val="00362C4A"/>
  </w:style>
  <w:style w:type="paragraph" w:styleId="Closing">
    <w:name w:val="Closing"/>
    <w:basedOn w:val="Normal"/>
    <w:next w:val="Signature"/>
    <w:link w:val="ClosingChar"/>
    <w:uiPriority w:val="13"/>
    <w:qFormat/>
    <w:rsid w:val="00362C4A"/>
    <w:pPr>
      <w:spacing w:before="360" w:after="120"/>
      <w:contextualSpacing/>
    </w:pPr>
  </w:style>
  <w:style w:type="character" w:customStyle="1" w:styleId="ClosingChar">
    <w:name w:val="Closing Char"/>
    <w:basedOn w:val="DefaultParagraphFont"/>
    <w:link w:val="Closing"/>
    <w:uiPriority w:val="13"/>
    <w:rsid w:val="00B56F21"/>
  </w:style>
  <w:style w:type="paragraph" w:styleId="Signature">
    <w:name w:val="Signature"/>
    <w:basedOn w:val="Normal"/>
    <w:next w:val="Normal"/>
    <w:link w:val="SignatureChar"/>
    <w:uiPriority w:val="14"/>
    <w:qFormat/>
    <w:rsid w:val="00362C4A"/>
    <w:pPr>
      <w:spacing w:after="120" w:line="240" w:lineRule="auto"/>
    </w:pPr>
  </w:style>
  <w:style w:type="character" w:customStyle="1" w:styleId="SignatureChar">
    <w:name w:val="Signature Char"/>
    <w:basedOn w:val="DefaultParagraphFont"/>
    <w:link w:val="Signature"/>
    <w:uiPriority w:val="14"/>
    <w:rsid w:val="00B56F21"/>
  </w:style>
  <w:style w:type="paragraph" w:styleId="Date">
    <w:name w:val="Date"/>
    <w:basedOn w:val="Normal"/>
    <w:next w:val="Normal"/>
    <w:link w:val="DateChar"/>
    <w:uiPriority w:val="11"/>
    <w:qFormat/>
    <w:rsid w:val="00362C4A"/>
    <w:pPr>
      <w:spacing w:after="560"/>
    </w:pPr>
  </w:style>
  <w:style w:type="character" w:customStyle="1" w:styleId="DateChar">
    <w:name w:val="Date Char"/>
    <w:basedOn w:val="DefaultParagraphFont"/>
    <w:link w:val="Date"/>
    <w:uiPriority w:val="11"/>
    <w:rsid w:val="00362C4A"/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56F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56F21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56F21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56F21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54CBE79CB23347A46DC505E202E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79D77-1AA7-704F-A4B4-059A5AFC5C86}"/>
      </w:docPartPr>
      <w:docPartBody>
        <w:p w:rsidR="00E65542" w:rsidRDefault="009C5A67">
          <w:pPr>
            <w:pStyle w:val="9854CBE79CB23347A46DC505E202E056"/>
          </w:pPr>
          <w:r>
            <w:t>Recipient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A67"/>
    <w:rsid w:val="00453742"/>
    <w:rsid w:val="00470F36"/>
    <w:rsid w:val="00752129"/>
    <w:rsid w:val="009B75F4"/>
    <w:rsid w:val="009C5A67"/>
    <w:rsid w:val="00BA6FBE"/>
    <w:rsid w:val="00C71E86"/>
    <w:rsid w:val="00E6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54CBE79CB23347A46DC505E202E056">
    <w:name w:val="9854CBE79CB23347A46DC505E202E0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Madelene McCann ma.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Madelene McCann</dc:creator>
  <cp:keywords/>
  <dc:description/>
  <cp:lastModifiedBy>Madelene McCann</cp:lastModifiedBy>
  <cp:revision>2</cp:revision>
  <cp:lastPrinted>2022-01-25T17:27:00Z</cp:lastPrinted>
  <dcterms:created xsi:type="dcterms:W3CDTF">2022-02-01T21:38:00Z</dcterms:created>
  <dcterms:modified xsi:type="dcterms:W3CDTF">2022-02-01T21:38:00Z</dcterms:modified>
</cp:coreProperties>
</file>